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5D4" w:rsidRDefault="001F25D4" w:rsidP="001F25D4">
      <w:pPr>
        <w:spacing w:after="0" w:line="240" w:lineRule="auto"/>
        <w:contextualSpacing/>
        <w:jc w:val="both"/>
        <w:rPr>
          <w:rFonts w:ascii="Times New Roman" w:eastAsia="Times New Roman" w:hAnsi="Times New Roman" w:cs="Times New Roman"/>
          <w:sz w:val="24"/>
          <w:szCs w:val="20"/>
          <w:lang w:val="en-GB" w:eastAsia="sr-Latn-CS" w:bidi="sr-Latn-CS"/>
        </w:rPr>
      </w:pPr>
      <w:r w:rsidRPr="001F25D4">
        <w:rPr>
          <w:rFonts w:ascii="Times New Roman" w:eastAsia="Times New Roman" w:hAnsi="Times New Roman" w:cs="Times New Roman"/>
          <w:b/>
          <w:sz w:val="24"/>
          <w:szCs w:val="20"/>
          <w:lang w:val="en-GB" w:eastAsia="sr-Latn-CS" w:bidi="sr-Latn-CS"/>
        </w:rPr>
        <w:t>The possibilities</w:t>
      </w:r>
      <w:r>
        <w:rPr>
          <w:rFonts w:ascii="Times New Roman" w:eastAsia="Times New Roman" w:hAnsi="Times New Roman" w:cs="Times New Roman"/>
          <w:sz w:val="24"/>
          <w:szCs w:val="20"/>
          <w:lang w:val="en-GB" w:eastAsia="sr-Latn-CS" w:bidi="sr-Latn-CS"/>
        </w:rPr>
        <w:t xml:space="preserve"> could be seen thought the following:</w:t>
      </w:r>
    </w:p>
    <w:p w:rsidR="001F25D4" w:rsidRDefault="001F25D4" w:rsidP="001F25D4">
      <w:pPr>
        <w:spacing w:after="0" w:line="240" w:lineRule="auto"/>
        <w:contextualSpacing/>
        <w:jc w:val="both"/>
        <w:rPr>
          <w:rFonts w:ascii="Times New Roman" w:eastAsia="Times New Roman" w:hAnsi="Times New Roman" w:cs="Times New Roman"/>
          <w:sz w:val="24"/>
          <w:szCs w:val="20"/>
          <w:lang w:val="en-GB" w:eastAsia="sr-Latn-CS" w:bidi="sr-Latn-CS"/>
        </w:rPr>
      </w:pPr>
    </w:p>
    <w:p w:rsidR="001F25D4" w:rsidRPr="001F25D4" w:rsidRDefault="001F25D4" w:rsidP="001F25D4">
      <w:pPr>
        <w:numPr>
          <w:ilvl w:val="0"/>
          <w:numId w:val="1"/>
        </w:numPr>
        <w:spacing w:after="0" w:line="240" w:lineRule="auto"/>
        <w:contextualSpacing/>
        <w:jc w:val="both"/>
        <w:rPr>
          <w:rFonts w:ascii="Times New Roman" w:eastAsia="Times New Roman" w:hAnsi="Times New Roman" w:cs="Times New Roman"/>
          <w:bCs/>
          <w:sz w:val="24"/>
          <w:szCs w:val="24"/>
          <w:shd w:val="clear" w:color="auto" w:fill="FFFFFF"/>
          <w:lang w:val="en-GB" w:eastAsia="sr-Latn-CS" w:bidi="sr-Latn-CS"/>
        </w:rPr>
      </w:pPr>
      <w:r w:rsidRPr="001F25D4">
        <w:rPr>
          <w:rFonts w:ascii="Times New Roman" w:eastAsia="Times New Roman" w:hAnsi="Times New Roman" w:cs="Times New Roman"/>
          <w:sz w:val="24"/>
          <w:szCs w:val="20"/>
          <w:lang w:val="en-GB" w:eastAsia="sr-Latn-CS" w:bidi="sr-Latn-CS"/>
        </w:rPr>
        <w:t>Elevating awareness, knowledge, and skills among policymakers’</w:t>
      </w:r>
      <w:r w:rsidRPr="001F25D4">
        <w:rPr>
          <w:rFonts w:ascii="Times New Roman" w:eastAsia="Times New Roman" w:hAnsi="Times New Roman" w:cs="Times New Roman"/>
          <w:bCs/>
          <w:sz w:val="32"/>
          <w:szCs w:val="24"/>
          <w:shd w:val="clear" w:color="auto" w:fill="FFFFFF"/>
          <w:lang w:val="en-GB" w:eastAsia="sr-Latn-CS" w:bidi="sr-Latn-CS"/>
        </w:rPr>
        <w:t xml:space="preserve"> </w:t>
      </w:r>
      <w:r w:rsidRPr="001F25D4">
        <w:rPr>
          <w:rFonts w:ascii="Times New Roman" w:eastAsia="Times New Roman" w:hAnsi="Times New Roman" w:cs="Times New Roman"/>
          <w:bCs/>
          <w:sz w:val="24"/>
          <w:szCs w:val="24"/>
          <w:shd w:val="clear" w:color="auto" w:fill="FFFFFF"/>
          <w:lang w:val="en-GB" w:eastAsia="sr-Latn-CS" w:bidi="sr-Latn-CS"/>
        </w:rPr>
        <w:t xml:space="preserve">professionals and practitioners for supporting early development of who work with Roma families in the municipality of </w:t>
      </w:r>
      <w:proofErr w:type="spellStart"/>
      <w:r w:rsidRPr="001F25D4">
        <w:rPr>
          <w:rFonts w:ascii="Times New Roman" w:eastAsia="Times New Roman" w:hAnsi="Times New Roman" w:cs="Times New Roman"/>
          <w:bCs/>
          <w:sz w:val="24"/>
          <w:szCs w:val="24"/>
          <w:shd w:val="clear" w:color="auto" w:fill="FFFFFF"/>
          <w:lang w:val="en-GB" w:eastAsia="sr-Latn-CS" w:bidi="sr-Latn-CS"/>
        </w:rPr>
        <w:t>Zemun</w:t>
      </w:r>
      <w:proofErr w:type="spellEnd"/>
      <w:r w:rsidRPr="001F25D4">
        <w:rPr>
          <w:rFonts w:ascii="Times New Roman" w:eastAsia="Times New Roman" w:hAnsi="Times New Roman" w:cs="Times New Roman"/>
          <w:bCs/>
          <w:sz w:val="24"/>
          <w:szCs w:val="24"/>
          <w:shd w:val="clear" w:color="auto" w:fill="FFFFFF"/>
          <w:lang w:val="en-GB" w:eastAsia="sr-Latn-CS" w:bidi="sr-Latn-CS"/>
        </w:rPr>
        <w:t>.</w:t>
      </w:r>
    </w:p>
    <w:p w:rsidR="001F25D4" w:rsidRPr="001F25D4" w:rsidRDefault="001F25D4" w:rsidP="001F25D4">
      <w:pPr>
        <w:numPr>
          <w:ilvl w:val="0"/>
          <w:numId w:val="1"/>
        </w:numPr>
        <w:spacing w:after="0" w:line="240" w:lineRule="auto"/>
        <w:contextualSpacing/>
        <w:jc w:val="both"/>
        <w:rPr>
          <w:rFonts w:ascii="Times New Roman" w:eastAsia="Times New Roman" w:hAnsi="Times New Roman" w:cs="Times New Roman"/>
          <w:sz w:val="24"/>
          <w:szCs w:val="24"/>
          <w:shd w:val="clear" w:color="auto" w:fill="FFFFFF"/>
          <w:lang w:val="en-GB" w:eastAsia="sr-Latn-CS" w:bidi="sr-Latn-CS"/>
        </w:rPr>
      </w:pPr>
      <w:r w:rsidRPr="001F25D4">
        <w:rPr>
          <w:rFonts w:ascii="Times New Roman" w:eastAsia="Times New Roman" w:hAnsi="Times New Roman" w:cs="Times New Roman"/>
          <w:sz w:val="24"/>
          <w:szCs w:val="24"/>
          <w:lang w:val="en-GB" w:eastAsia="sr-Latn-CS" w:bidi="sr-Latn-CS"/>
        </w:rPr>
        <w:t xml:space="preserve">Inclusion of a greater number of children from vulnerable Roma families in development counselling </w:t>
      </w:r>
      <w:proofErr w:type="spellStart"/>
      <w:r w:rsidRPr="001F25D4">
        <w:rPr>
          <w:rFonts w:ascii="Times New Roman" w:eastAsia="Times New Roman" w:hAnsi="Times New Roman" w:cs="Times New Roman"/>
          <w:sz w:val="24"/>
          <w:szCs w:val="24"/>
          <w:lang w:val="en-GB" w:eastAsia="sr-Latn-CS" w:bidi="sr-Latn-CS"/>
        </w:rPr>
        <w:t>centers</w:t>
      </w:r>
      <w:proofErr w:type="spellEnd"/>
      <w:r w:rsidRPr="001F25D4">
        <w:rPr>
          <w:rFonts w:ascii="Times New Roman" w:eastAsia="Times New Roman" w:hAnsi="Times New Roman" w:cs="Times New Roman"/>
          <w:sz w:val="24"/>
          <w:szCs w:val="24"/>
          <w:lang w:val="en-GB" w:eastAsia="sr-Latn-CS" w:bidi="sr-Latn-CS"/>
        </w:rPr>
        <w:t xml:space="preserve"> and Family Centred Early Childhood Intervention (FCECI) program in a culturally sensitive manner. </w:t>
      </w:r>
    </w:p>
    <w:p w:rsidR="001F25D4" w:rsidRPr="001F25D4" w:rsidRDefault="001F25D4" w:rsidP="001F25D4">
      <w:pPr>
        <w:numPr>
          <w:ilvl w:val="0"/>
          <w:numId w:val="1"/>
        </w:numPr>
        <w:spacing w:after="0" w:line="240" w:lineRule="auto"/>
        <w:contextualSpacing/>
        <w:jc w:val="both"/>
        <w:rPr>
          <w:rFonts w:ascii="Times New Roman" w:eastAsia="Times New Roman" w:hAnsi="Times New Roman" w:cs="Times New Roman"/>
          <w:sz w:val="24"/>
          <w:szCs w:val="24"/>
          <w:shd w:val="clear" w:color="auto" w:fill="FFFFFF"/>
          <w:lang w:val="en-GB" w:eastAsia="sr-Latn-CS" w:bidi="sr-Latn-CS"/>
        </w:rPr>
      </w:pPr>
      <w:r w:rsidRPr="001F25D4">
        <w:rPr>
          <w:rFonts w:ascii="Times New Roman" w:eastAsia="Times New Roman" w:hAnsi="Times New Roman" w:cs="Times New Roman"/>
          <w:sz w:val="24"/>
          <w:szCs w:val="24"/>
          <w:lang w:val="en-GB" w:eastAsia="sr-Latn-CS" w:bidi="sr-Latn-CS"/>
        </w:rPr>
        <w:t>Engaging in advocacy efforts</w:t>
      </w:r>
      <w:r w:rsidRPr="001F25D4">
        <w:rPr>
          <w:rFonts w:ascii="Times New Roman" w:eastAsia="Times New Roman" w:hAnsi="Times New Roman" w:cs="Times New Roman"/>
          <w:sz w:val="32"/>
          <w:szCs w:val="32"/>
          <w:shd w:val="clear" w:color="auto" w:fill="FFFFFF"/>
          <w:lang w:val="en-GB" w:eastAsia="sr-Latn-CS" w:bidi="sr-Latn-CS"/>
        </w:rPr>
        <w:t xml:space="preserve"> </w:t>
      </w:r>
      <w:r w:rsidRPr="001F25D4">
        <w:rPr>
          <w:rFonts w:ascii="Times New Roman" w:eastAsia="Times New Roman" w:hAnsi="Times New Roman" w:cs="Times New Roman"/>
          <w:sz w:val="24"/>
          <w:szCs w:val="24"/>
          <w:shd w:val="clear" w:color="auto" w:fill="FFFFFF"/>
          <w:lang w:val="en-GB" w:eastAsia="sr-Latn-CS" w:bidi="sr-Latn-CS"/>
        </w:rPr>
        <w:t>for greater coverage of children aged 1-6 years from vulnerable Roma families in kindergartens and preschools aimed at parents and decision-makers.</w:t>
      </w:r>
      <w:bookmarkStart w:id="0" w:name="_GoBack"/>
      <w:bookmarkEnd w:id="0"/>
    </w:p>
    <w:p w:rsidR="001F25D4" w:rsidRPr="001F25D4" w:rsidRDefault="001F25D4" w:rsidP="001F25D4">
      <w:pPr>
        <w:numPr>
          <w:ilvl w:val="0"/>
          <w:numId w:val="1"/>
        </w:numPr>
        <w:spacing w:after="0" w:line="240" w:lineRule="auto"/>
        <w:jc w:val="both"/>
        <w:rPr>
          <w:rFonts w:ascii="Times New Roman" w:eastAsia="Times New Roman" w:hAnsi="Times New Roman" w:cs="Times New Roman"/>
          <w:sz w:val="24"/>
          <w:szCs w:val="24"/>
          <w:lang w:val="en-GB" w:eastAsia="sr-Latn-CS" w:bidi="sr-Latn-CS"/>
        </w:rPr>
      </w:pPr>
      <w:r w:rsidRPr="001F25D4">
        <w:rPr>
          <w:rFonts w:ascii="Times New Roman" w:eastAsia="Times New Roman" w:hAnsi="Times New Roman" w:cs="Times New Roman"/>
          <w:sz w:val="24"/>
          <w:szCs w:val="24"/>
          <w:lang w:val="en-GB" w:eastAsia="sr-Latn-CS" w:bidi="sr-Latn-CS"/>
        </w:rPr>
        <w:t xml:space="preserve">Enhancing </w:t>
      </w:r>
      <w:proofErr w:type="spellStart"/>
      <w:r w:rsidRPr="001F25D4">
        <w:rPr>
          <w:rFonts w:ascii="Times New Roman" w:eastAsia="Times New Roman" w:hAnsi="Times New Roman" w:cs="Times New Roman"/>
          <w:sz w:val="24"/>
          <w:szCs w:val="24"/>
          <w:lang w:val="en-GB" w:eastAsia="sr-Latn-CS" w:bidi="sr-Latn-CS"/>
        </w:rPr>
        <w:t>intersectoral</w:t>
      </w:r>
      <w:proofErr w:type="spellEnd"/>
      <w:r w:rsidRPr="001F25D4">
        <w:rPr>
          <w:rFonts w:ascii="Times New Roman" w:eastAsia="Times New Roman" w:hAnsi="Times New Roman" w:cs="Times New Roman"/>
          <w:sz w:val="24"/>
          <w:szCs w:val="24"/>
          <w:lang w:val="en-GB" w:eastAsia="sr-Latn-CS" w:bidi="sr-Latn-CS"/>
        </w:rPr>
        <w:t xml:space="preserve"> collaboration for improved early development outcomes of children from vulnerable Roma families</w:t>
      </w:r>
      <w:r w:rsidRPr="001F25D4">
        <w:rPr>
          <w:rFonts w:ascii="Times New Roman" w:eastAsia="Times New Roman" w:hAnsi="Times New Roman" w:cs="Times New Roman"/>
          <w:sz w:val="20"/>
          <w:szCs w:val="20"/>
          <w:lang w:val="en-GB" w:eastAsia="sr-Latn-CS" w:bidi="sr-Latn-CS"/>
        </w:rPr>
        <w:t xml:space="preserve">. </w:t>
      </w:r>
    </w:p>
    <w:p w:rsidR="001F25D4" w:rsidRPr="001F25D4" w:rsidRDefault="001F25D4" w:rsidP="001F25D4">
      <w:pPr>
        <w:spacing w:after="200" w:line="276" w:lineRule="auto"/>
        <w:jc w:val="both"/>
        <w:rPr>
          <w:rFonts w:ascii="Times New Roman" w:eastAsia="Calibri" w:hAnsi="Times New Roman" w:cs="Times New Roman"/>
          <w:sz w:val="24"/>
          <w:lang w:val="en-GB"/>
        </w:rPr>
      </w:pPr>
    </w:p>
    <w:p w:rsidR="001F25D4" w:rsidRDefault="001F25D4" w:rsidP="001F25D4">
      <w:pPr>
        <w:spacing w:after="200" w:line="276" w:lineRule="auto"/>
        <w:jc w:val="both"/>
        <w:rPr>
          <w:rFonts w:ascii="Times New Roman" w:eastAsia="Calibri" w:hAnsi="Times New Roman" w:cs="Times New Roman"/>
          <w:sz w:val="24"/>
          <w:lang w:val="en-GB"/>
        </w:rPr>
      </w:pPr>
      <w:r w:rsidRPr="001F25D4">
        <w:rPr>
          <w:rFonts w:ascii="Times New Roman" w:eastAsia="Calibri" w:hAnsi="Times New Roman" w:cs="Times New Roman"/>
          <w:sz w:val="24"/>
          <w:lang w:val="en-GB"/>
        </w:rPr>
        <w:t xml:space="preserve">Regarding outcomes 3 and 4, Faculty of political sciences strives to develop partnerships with UNICEF on several innovative initiatives with ultimate aim to bring closer and improve early development services and programs to vulnerable Roma families with children in </w:t>
      </w:r>
      <w:proofErr w:type="spellStart"/>
      <w:r w:rsidRPr="001F25D4">
        <w:rPr>
          <w:rFonts w:ascii="Times New Roman" w:eastAsia="Calibri" w:hAnsi="Times New Roman" w:cs="Times New Roman"/>
          <w:sz w:val="24"/>
          <w:lang w:val="en-GB"/>
        </w:rPr>
        <w:t>Zemun</w:t>
      </w:r>
      <w:proofErr w:type="spellEnd"/>
      <w:r w:rsidRPr="001F25D4">
        <w:rPr>
          <w:rFonts w:ascii="Times New Roman" w:eastAsia="Calibri" w:hAnsi="Times New Roman" w:cs="Times New Roman"/>
          <w:sz w:val="24"/>
          <w:lang w:val="en-GB"/>
        </w:rPr>
        <w:t xml:space="preserve"> municipality, City of Belgrade.</w:t>
      </w:r>
    </w:p>
    <w:p w:rsidR="001F25D4" w:rsidRPr="001F25D4" w:rsidRDefault="001F25D4" w:rsidP="001F25D4">
      <w:pPr>
        <w:spacing w:after="200" w:line="276" w:lineRule="auto"/>
        <w:jc w:val="both"/>
        <w:rPr>
          <w:rFonts w:ascii="Times New Roman" w:eastAsia="Calibri" w:hAnsi="Times New Roman" w:cs="Times New Roman"/>
          <w:b/>
          <w:sz w:val="24"/>
          <w:lang w:val="en-GB"/>
        </w:rPr>
      </w:pPr>
      <w:r w:rsidRPr="001F25D4">
        <w:rPr>
          <w:rFonts w:ascii="Times New Roman" w:eastAsia="Calibri" w:hAnsi="Times New Roman" w:cs="Times New Roman"/>
          <w:b/>
          <w:sz w:val="24"/>
          <w:lang w:val="en-GB"/>
        </w:rPr>
        <w:t>Challenges:</w:t>
      </w:r>
    </w:p>
    <w:p w:rsidR="001F25D4" w:rsidRPr="001F25D4" w:rsidRDefault="001F25D4" w:rsidP="001F25D4">
      <w:pPr>
        <w:spacing w:after="200" w:line="276" w:lineRule="auto"/>
        <w:jc w:val="both"/>
        <w:rPr>
          <w:rFonts w:ascii="Times New Roman" w:eastAsia="Calibri" w:hAnsi="Times New Roman" w:cs="Times New Roman"/>
          <w:sz w:val="24"/>
        </w:rPr>
      </w:pPr>
      <w:r w:rsidRPr="001F25D4">
        <w:rPr>
          <w:rFonts w:ascii="Times New Roman" w:eastAsia="Calibri" w:hAnsi="Times New Roman" w:cs="Times New Roman"/>
          <w:sz w:val="24"/>
        </w:rPr>
        <w:t>The challenges we have faced since the inception of the project primarily stem from a persistent lack of financial resources, which are crucial for addressing such significant and complex issues. This financial constraint remains a substantial hurdle, impacting various aspects of our work and our ability to maintain momentum.</w:t>
      </w:r>
    </w:p>
    <w:p w:rsidR="001F25D4" w:rsidRPr="001F25D4" w:rsidRDefault="001F25D4" w:rsidP="001F25D4">
      <w:pPr>
        <w:spacing w:after="200" w:line="276" w:lineRule="auto"/>
        <w:jc w:val="both"/>
        <w:rPr>
          <w:rFonts w:ascii="Times New Roman" w:eastAsia="Calibri" w:hAnsi="Times New Roman" w:cs="Times New Roman"/>
          <w:sz w:val="24"/>
        </w:rPr>
      </w:pPr>
      <w:r w:rsidRPr="001F25D4">
        <w:rPr>
          <w:rFonts w:ascii="Times New Roman" w:eastAsia="Calibri" w:hAnsi="Times New Roman" w:cs="Times New Roman"/>
          <w:sz w:val="24"/>
        </w:rPr>
        <w:t>Moreover, there is a potential risk that stakeholders and influencers might lose interest or reduce their commitment during vacation periods or times of intense workload in their primary jobs. This ebb and flow of engagement can disrupt the consistency and effectiveness of our initiatives.</w:t>
      </w:r>
    </w:p>
    <w:p w:rsidR="001F25D4" w:rsidRPr="001F25D4" w:rsidRDefault="001F25D4" w:rsidP="001F25D4">
      <w:pPr>
        <w:spacing w:after="200" w:line="276" w:lineRule="auto"/>
        <w:jc w:val="both"/>
        <w:rPr>
          <w:rFonts w:ascii="Times New Roman" w:eastAsia="Calibri" w:hAnsi="Times New Roman" w:cs="Times New Roman"/>
          <w:sz w:val="24"/>
        </w:rPr>
      </w:pPr>
      <w:r w:rsidRPr="001F25D4">
        <w:rPr>
          <w:rFonts w:ascii="Times New Roman" w:eastAsia="Calibri" w:hAnsi="Times New Roman" w:cs="Times New Roman"/>
          <w:sz w:val="24"/>
        </w:rPr>
        <w:t>Another significant challenge is the limited resources available for engaging more mom influencers. Without sufficient funding, our capacity to recruit and sustain the involvement of additional influencers is restricted. This limitation can lead to periods of reduced activity on our social media networks, diminishing our outreach and impact.</w:t>
      </w:r>
    </w:p>
    <w:p w:rsidR="001F25D4" w:rsidRPr="001F25D4" w:rsidRDefault="001F25D4" w:rsidP="001F25D4">
      <w:pPr>
        <w:spacing w:after="200" w:line="276" w:lineRule="auto"/>
        <w:jc w:val="both"/>
        <w:rPr>
          <w:rFonts w:ascii="Times New Roman" w:eastAsia="Calibri" w:hAnsi="Times New Roman" w:cs="Times New Roman"/>
          <w:sz w:val="24"/>
        </w:rPr>
      </w:pPr>
      <w:r w:rsidRPr="001F25D4">
        <w:rPr>
          <w:rFonts w:ascii="Times New Roman" w:eastAsia="Calibri" w:hAnsi="Times New Roman" w:cs="Times New Roman"/>
          <w:sz w:val="24"/>
        </w:rPr>
        <w:t>Additionally, the team responsible for supporting our influencer moms in their posting efforts is currently comprised of only two members. These team members are consistently present and dedicated, but their small number could potentially affect the continuity and stability of our social media presence. A larger team would provide more robust support and ensure a more seamless and uninterrupted flow of content and engagement.</w:t>
      </w:r>
    </w:p>
    <w:p w:rsidR="001F25D4" w:rsidRPr="001F25D4" w:rsidRDefault="001F25D4" w:rsidP="001F25D4">
      <w:pPr>
        <w:spacing w:after="200" w:line="276" w:lineRule="auto"/>
        <w:jc w:val="both"/>
        <w:rPr>
          <w:rFonts w:ascii="Times New Roman" w:eastAsia="Calibri" w:hAnsi="Times New Roman" w:cs="Times New Roman"/>
          <w:sz w:val="24"/>
        </w:rPr>
      </w:pPr>
      <w:r w:rsidRPr="001F25D4">
        <w:rPr>
          <w:rFonts w:ascii="Times New Roman" w:eastAsia="Calibri" w:hAnsi="Times New Roman" w:cs="Times New Roman"/>
          <w:sz w:val="24"/>
        </w:rPr>
        <w:t xml:space="preserve"> Addressing these issues proactively will help maintain the project's momentum and achieve its long-term goals.</w:t>
      </w:r>
    </w:p>
    <w:p w:rsidR="001F25D4" w:rsidRPr="001F25D4" w:rsidRDefault="001F25D4" w:rsidP="001F25D4">
      <w:pPr>
        <w:spacing w:after="200" w:line="276" w:lineRule="auto"/>
        <w:jc w:val="both"/>
        <w:rPr>
          <w:rFonts w:ascii="Times New Roman" w:eastAsia="Calibri" w:hAnsi="Times New Roman" w:cs="Times New Roman"/>
          <w:sz w:val="24"/>
          <w:lang w:val="en-GB"/>
        </w:rPr>
      </w:pPr>
    </w:p>
    <w:p w:rsidR="00F905F2" w:rsidRDefault="00F905F2"/>
    <w:sectPr w:rsidR="00F905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120D"/>
    <w:multiLevelType w:val="hybridMultilevel"/>
    <w:tmpl w:val="BCC46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5D4"/>
    <w:rsid w:val="001F25D4"/>
    <w:rsid w:val="007E1790"/>
    <w:rsid w:val="00F90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6C650"/>
  <w15:chartTrackingRefBased/>
  <w15:docId w15:val="{365FC82D-324D-4697-8E6B-D16395F3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Latn-R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26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Burgund Isakov</dc:creator>
  <cp:keywords/>
  <dc:description/>
  <cp:lastModifiedBy>Anita Burgund Isakov</cp:lastModifiedBy>
  <cp:revision>1</cp:revision>
  <dcterms:created xsi:type="dcterms:W3CDTF">2024-06-21T12:14:00Z</dcterms:created>
  <dcterms:modified xsi:type="dcterms:W3CDTF">2024-06-21T12:22:00Z</dcterms:modified>
</cp:coreProperties>
</file>